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contextualSpacing w:val="0"/>
        <w:jc w:val="center"/>
      </w:pPr>
      <w:bookmarkStart w:id="0" w:colFirst="0" w:name="h.tetpz24qcs2d" w:colLast="0"/>
      <w:bookmarkEnd w:id="0"/>
      <w:r w:rsidRPr="00000000" w:rsidR="00000000" w:rsidDel="00000000">
        <w:rPr>
          <w:rtl w:val="0"/>
        </w:rPr>
        <w:t xml:space="preserve">ACME Corporation</w:t>
      </w:r>
    </w:p>
    <w:p w:rsidP="00000000" w:rsidRPr="00000000" w:rsidR="00000000" w:rsidDel="00000000" w:rsidRDefault="00000000">
      <w:pPr>
        <w:pStyle w:val="Heading1"/>
        <w:contextualSpacing w:val="0"/>
        <w:jc w:val="center"/>
      </w:pPr>
      <w:bookmarkStart w:id="1" w:colFirst="0" w:name="h.7hdj0ea5zs7s" w:colLast="0"/>
      <w:bookmarkEnd w:id="1"/>
      <w:r w:rsidRPr="00000000" w:rsidR="00000000" w:rsidDel="00000000">
        <w:rPr>
          <w:rtl w:val="0"/>
        </w:rPr>
        <w:t xml:space="preserve">Company Objectives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contextualSpacing w:val="0"/>
      </w:pPr>
      <w:bookmarkStart w:id="2" w:colFirst="0" w:name="h.e4zdfzjj323d" w:colLast="0"/>
      <w:bookmarkEnd w:id="2"/>
      <w:r w:rsidRPr="00000000" w:rsidR="00000000" w:rsidDel="00000000">
        <w:rPr>
          <w:rtl w:val="0"/>
        </w:rPr>
        <w:t xml:space="preserve">Increase recurring revenues </w:t>
        <w:tab/>
        <w:tab/>
        <w:tab/>
        <w:tab/>
        <w:tab/>
        <w:tab/>
        <w:t xml:space="preserve">Progress: 50%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Increase the share of monthly subscriptions vs one-time contracts sold to 85%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18"/>
        </w:rPr>
      </w:pPr>
      <w:r w:rsidRPr="00000000" w:rsidR="00000000" w:rsidDel="00000000">
        <w:rPr>
          <w:sz w:val="18"/>
          <w:rtl w:val="0"/>
        </w:rPr>
        <w:t xml:space="preserve">Progress: 75%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Increase average subscription size to at least $295 per month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18"/>
        </w:rPr>
      </w:pPr>
      <w:r w:rsidRPr="00000000" w:rsidR="00000000" w:rsidDel="00000000">
        <w:rPr>
          <w:sz w:val="18"/>
          <w:rtl w:val="0"/>
        </w:rPr>
        <w:t xml:space="preserve">Progress: 50%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Reduce churn to less than 1% monthly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18"/>
        </w:rPr>
      </w:pPr>
      <w:r w:rsidRPr="00000000" w:rsidR="00000000" w:rsidDel="00000000">
        <w:rPr>
          <w:sz w:val="18"/>
          <w:rtl w:val="0"/>
        </w:rPr>
        <w:t xml:space="preserve">Progress: 25%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contextualSpacing w:val="0"/>
        <w:rPr/>
      </w:pPr>
      <w:bookmarkStart w:id="3" w:colFirst="0" w:name="h.iiibhrdy6weh" w:colLast="0"/>
      <w:bookmarkEnd w:id="3"/>
      <w:r w:rsidRPr="00000000" w:rsidR="00000000" w:rsidDel="00000000">
        <w:rPr>
          <w:rtl w:val="0"/>
        </w:rPr>
        <w:t xml:space="preserve">Improve internal employee engagement</w:t>
        <w:tab/>
        <w:tab/>
        <w:tab/>
        <w:tab/>
        <w:t xml:space="preserve">Progress: 61%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Internal weekly satisfaction score of at least 4.8 points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18"/>
        </w:rPr>
      </w:pPr>
      <w:r w:rsidRPr="00000000" w:rsidR="00000000" w:rsidDel="00000000">
        <w:rPr>
          <w:sz w:val="18"/>
          <w:rtl w:val="0"/>
        </w:rPr>
        <w:t xml:space="preserve">Progress: 63%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Implement weekly Fun Fridays all-hands meeting with an external speaker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18"/>
        </w:rPr>
      </w:pPr>
      <w:r w:rsidRPr="00000000" w:rsidR="00000000" w:rsidDel="00000000">
        <w:rPr>
          <w:sz w:val="18"/>
          <w:rtl w:val="0"/>
        </w:rPr>
        <w:t xml:space="preserve">Progress: 80%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Start using OKR’s in all teams and departments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18"/>
        </w:rPr>
      </w:pPr>
      <w:r w:rsidRPr="00000000" w:rsidR="00000000" w:rsidDel="00000000">
        <w:rPr>
          <w:sz w:val="18"/>
          <w:rtl w:val="0"/>
        </w:rPr>
        <w:t xml:space="preserve">Progress: 40%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  <w:jc w:val="center"/>
      </w:pPr>
      <w:bookmarkStart w:id="4" w:colFirst="0" w:name="h.h4abgey1zsyc" w:colLast="0"/>
      <w:bookmarkEnd w:id="4"/>
      <w:r w:rsidRPr="00000000" w:rsidR="00000000" w:rsidDel="00000000">
        <w:rPr>
          <w:rtl w:val="0"/>
        </w:rPr>
        <w:t xml:space="preserve">Team Objectives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contextualSpacing w:val="0"/>
      </w:pPr>
      <w:bookmarkStart w:id="5" w:colFirst="0" w:name="h.32qxer6lgges" w:colLast="0"/>
      <w:bookmarkEnd w:id="5"/>
      <w:r w:rsidRPr="00000000" w:rsidR="00000000" w:rsidDel="00000000">
        <w:rPr>
          <w:rtl w:val="0"/>
        </w:rPr>
        <w:t xml:space="preserve">Marketing Team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contextualSpacing w:val="0"/>
      </w:pPr>
      <w:bookmarkStart w:id="6" w:colFirst="0" w:name="h.h3u5rhi2s5hz" w:colLast="0"/>
      <w:bookmarkEnd w:id="6"/>
      <w:r w:rsidRPr="00000000" w:rsidR="00000000" w:rsidDel="00000000">
        <w:rPr>
          <w:rtl w:val="0"/>
        </w:rPr>
        <w:t xml:space="preserve">Successfully implement the weekly newsletter</w:t>
        <w:tab/>
        <w:tab/>
        <w:tab/>
        <w:t xml:space="preserve">Progress: 53%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Finalize the content strategy, key messages and topic structure for next 6 months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18"/>
        </w:rPr>
      </w:pPr>
      <w:r w:rsidRPr="00000000" w:rsidR="00000000" w:rsidDel="00000000">
        <w:rPr>
          <w:sz w:val="18"/>
          <w:rtl w:val="0"/>
        </w:rPr>
        <w:t xml:space="preserve">Progress: 90%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Grow subscriber base at least 5% per week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18"/>
        </w:rPr>
      </w:pPr>
      <w:r w:rsidRPr="00000000" w:rsidR="00000000" w:rsidDel="00000000">
        <w:rPr>
          <w:sz w:val="18"/>
          <w:rtl w:val="0"/>
        </w:rPr>
        <w:t xml:space="preserve">Progress: 30%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Increase the CTR% to above industry average 3.5%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18"/>
        </w:rPr>
      </w:pPr>
      <w:r w:rsidRPr="00000000" w:rsidR="00000000" w:rsidDel="00000000">
        <w:rPr>
          <w:sz w:val="18"/>
          <w:rtl w:val="0"/>
        </w:rPr>
        <w:t xml:space="preserve">Progress: 40%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keepNext w:val="1"/>
        <w:keepLines w:val="1"/>
        <w:spacing w:lineRule="auto" w:before="160"/>
        <w:contextualSpacing w:val="0"/>
        <w:rPr/>
      </w:pPr>
      <w:bookmarkStart w:id="7" w:colFirst="0" w:name="h.8j4911qmkr91" w:colLast="0"/>
      <w:bookmarkEnd w:id="7"/>
      <w:r w:rsidRPr="00000000" w:rsidR="00000000" w:rsidDel="00000000">
        <w:rPr>
          <w:rtl w:val="0"/>
        </w:rPr>
        <w:t xml:space="preserve">Activate user-testing</w:t>
        <w:tab/>
        <w:tab/>
        <w:tab/>
        <w:tab/>
        <w:tab/>
        <w:tab/>
        <w:tab/>
        <w:t xml:space="preserve">Progress: 52%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Conduct at least 4 face to face testing sessions per month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18"/>
        </w:rPr>
      </w:pPr>
      <w:r w:rsidRPr="00000000" w:rsidR="00000000" w:rsidDel="00000000">
        <w:rPr>
          <w:sz w:val="18"/>
          <w:rtl w:val="0"/>
        </w:rPr>
        <w:t xml:space="preserve">Progress: 100%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Receive at least 15 video interviews from Usertesting.com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18"/>
        </w:rPr>
      </w:pPr>
      <w:r w:rsidRPr="00000000" w:rsidR="00000000" w:rsidDel="00000000">
        <w:rPr>
          <w:sz w:val="18"/>
          <w:rtl w:val="0"/>
        </w:rPr>
        <w:t xml:space="preserve">Progress: 20%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Make sure at least 80% of people interviewed are from core target group (Directors, VP’s, CEO’s, Division Managers) not random friends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18"/>
        </w:rPr>
      </w:pPr>
      <w:r w:rsidRPr="00000000" w:rsidR="00000000" w:rsidDel="00000000">
        <w:rPr>
          <w:sz w:val="18"/>
          <w:rtl w:val="0"/>
        </w:rPr>
        <w:t xml:space="preserve">Progress: 35%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  <w:jc w:val="center"/>
      </w:pPr>
      <w:bookmarkStart w:id="8" w:colFirst="0" w:name="h.i0rkb3qp7axn" w:colLast="0"/>
      <w:bookmarkEnd w:id="8"/>
      <w:r w:rsidRPr="00000000" w:rsidR="00000000" w:rsidDel="00000000">
        <w:rPr>
          <w:rtl w:val="0"/>
        </w:rPr>
        <w:t xml:space="preserve">Personal Objectives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keepNext w:val="1"/>
        <w:keepLines w:val="1"/>
        <w:spacing w:lineRule="auto" w:before="200"/>
        <w:contextualSpacing w:val="0"/>
        <w:rPr/>
      </w:pPr>
      <w:bookmarkStart w:id="9" w:colFirst="0" w:name="h.df9t2h8tibbi" w:colLast="0"/>
      <w:bookmarkEnd w:id="9"/>
      <w:r w:rsidRPr="00000000" w:rsidR="00000000" w:rsidDel="00000000">
        <w:rPr>
          <w:rtl w:val="0"/>
        </w:rPr>
        <w:t xml:space="preserve">John Smith, CFO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keepNext w:val="1"/>
        <w:keepLines w:val="1"/>
        <w:spacing w:lineRule="auto" w:before="160"/>
        <w:contextualSpacing w:val="0"/>
        <w:rPr/>
      </w:pPr>
      <w:bookmarkStart w:id="10" w:colFirst="0" w:name="h.70g7uyrl4dyi" w:colLast="0"/>
      <w:bookmarkEnd w:id="10"/>
      <w:r w:rsidRPr="00000000" w:rsidR="00000000" w:rsidDel="00000000">
        <w:rPr>
          <w:rtl w:val="0"/>
        </w:rPr>
        <w:t xml:space="preserve">Improve annual budgeting and business planning</w:t>
        <w:tab/>
        <w:tab/>
        <w:tab/>
        <w:t xml:space="preserve">Progress: 45%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Receive business line budget proposals before Sept 1st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18"/>
        </w:rPr>
      </w:pPr>
      <w:r w:rsidRPr="00000000" w:rsidR="00000000" w:rsidDel="00000000">
        <w:rPr>
          <w:sz w:val="18"/>
          <w:rtl w:val="0"/>
        </w:rPr>
        <w:t xml:space="preserve">Progress: 45 %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Conduct a daily planning session with each division manager before their proposals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18"/>
        </w:rPr>
      </w:pPr>
      <w:r w:rsidRPr="00000000" w:rsidR="00000000" w:rsidDel="00000000">
        <w:rPr>
          <w:sz w:val="18"/>
          <w:rtl w:val="0"/>
        </w:rPr>
        <w:t xml:space="preserve">Progress: 75 %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Have each business line manager start using our online dashboards 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18"/>
        </w:rPr>
      </w:pPr>
      <w:r w:rsidRPr="00000000" w:rsidR="00000000" w:rsidDel="00000000">
        <w:rPr>
          <w:sz w:val="18"/>
          <w:rtl w:val="0"/>
        </w:rPr>
        <w:t xml:space="preserve">Progress: 60 %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Close the final budget by November 30th 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18"/>
        </w:rPr>
      </w:pPr>
      <w:r w:rsidRPr="00000000" w:rsidR="00000000" w:rsidDel="00000000">
        <w:rPr>
          <w:sz w:val="18"/>
          <w:rtl w:val="0"/>
        </w:rPr>
        <w:t xml:space="preserve">Progress: 0 %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contextualSpacing w:val="0"/>
        <w:rPr/>
      </w:pPr>
      <w:bookmarkStart w:id="11" w:colFirst="0" w:name="h.9lumh44i771q" w:colLast="0"/>
      <w:bookmarkEnd w:id="11"/>
      <w:r w:rsidRPr="00000000" w:rsidR="00000000" w:rsidDel="00000000">
        <w:rPr>
          <w:rtl w:val="0"/>
        </w:rPr>
        <w:t xml:space="preserve">Sarah Stone, Product Manager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keepNext w:val="1"/>
        <w:keepLines w:val="1"/>
        <w:spacing w:lineRule="auto" w:before="160"/>
        <w:contextualSpacing w:val="0"/>
        <w:rPr/>
      </w:pPr>
      <w:bookmarkStart w:id="12" w:colFirst="0" w:name="h.1eaf7tdecruq" w:colLast="0"/>
      <w:bookmarkEnd w:id="12"/>
      <w:r w:rsidRPr="00000000" w:rsidR="00000000" w:rsidDel="00000000">
        <w:rPr>
          <w:rtl w:val="0"/>
        </w:rPr>
        <w:t xml:space="preserve">Implement new 360-degree product planning process</w:t>
        <w:tab/>
        <w:tab/>
        <w:t xml:space="preserve">Progress: 64%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Divide exact clear roles between sales, marketing, design and development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18"/>
        </w:rPr>
      </w:pPr>
      <w:r w:rsidRPr="00000000" w:rsidR="00000000" w:rsidDel="00000000">
        <w:rPr>
          <w:sz w:val="18"/>
          <w:rtl w:val="0"/>
        </w:rPr>
        <w:t xml:space="preserve">Progress: 90%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Integrate user testing into planning phase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18"/>
        </w:rPr>
      </w:pPr>
      <w:r w:rsidRPr="00000000" w:rsidR="00000000" w:rsidDel="00000000">
        <w:rPr>
          <w:sz w:val="18"/>
          <w:rtl w:val="0"/>
        </w:rPr>
        <w:t xml:space="preserve">Progress: 25%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Integrate user testing into testing phase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18"/>
        </w:rPr>
      </w:pPr>
      <w:r w:rsidRPr="00000000" w:rsidR="00000000" w:rsidDel="00000000">
        <w:rPr>
          <w:sz w:val="18"/>
          <w:rtl w:val="0"/>
        </w:rPr>
        <w:t xml:space="preserve">Progress: 65%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Decide on input methods from design and development back into product management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18"/>
        </w:rPr>
      </w:pPr>
      <w:r w:rsidRPr="00000000" w:rsidR="00000000" w:rsidDel="00000000">
        <w:rPr>
          <w:sz w:val="18"/>
          <w:rtl w:val="0"/>
        </w:rPr>
        <w:t xml:space="preserve">Progress: 75%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</w:pPr>
    <w:r w:rsidRPr="00000000" w:rsidR="00000000" w:rsidDel="00000000">
      <w:rPr>
        <w:b w:val="1"/>
        <w:sz w:val="16"/>
        <w:rtl w:val="0"/>
      </w:rPr>
      <w:t xml:space="preserve">More information on implementing OKR’s: </w:t>
    </w:r>
    <w:hyperlink r:id="rId1">
      <w:r w:rsidRPr="00000000" w:rsidR="00000000" w:rsidDel="00000000">
        <w:rPr>
          <w:b w:val="1"/>
          <w:color w:val="1155cc"/>
          <w:sz w:val="16"/>
          <w:u w:val="single"/>
          <w:rtl w:val="0"/>
        </w:rPr>
        <w:t xml:space="preserve">https://weekdone.com/resources/</w:t>
      </w:r>
    </w:hyperlink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b w:val="1"/>
        <w:sz w:val="16"/>
        <w:rtl w:val="0"/>
      </w:rPr>
      <w:t xml:space="preserve">Sign up for free to Weekdone, an online tool for implementing OKR’s: </w:t>
    </w:r>
    <w:hyperlink r:id="rId2">
      <w:r w:rsidRPr="00000000" w:rsidR="00000000" w:rsidDel="00000000">
        <w:rPr>
          <w:b w:val="1"/>
          <w:color w:val="1155cc"/>
          <w:sz w:val="16"/>
          <w:u w:val="single"/>
          <w:rtl w:val="0"/>
        </w:rPr>
        <w:t xml:space="preserve">https://weekdone.com/</w:t>
      </w:r>
    </w:hyperlink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  <w:jc w:val="center"/>
    </w:pPr>
    <w:r w:rsidRPr="00000000" w:rsidR="00000000" w:rsidDel="00000000">
      <w:rPr>
        <w:b w:val="1"/>
        <w:sz w:val="16"/>
        <w:rtl w:val="0"/>
      </w:rPr>
      <w:t xml:space="preserve">Weekdone - insights into your team</w:t>
    </w:r>
  </w:p>
  <w:p w:rsidP="00000000" w:rsidRPr="00000000" w:rsidR="00000000" w:rsidDel="00000000" w:rsidRDefault="00000000">
    <w:pPr>
      <w:contextualSpacing w:val="0"/>
      <w:jc w:val="center"/>
    </w:pPr>
    <w:hyperlink r:id="rId1">
      <w:r w:rsidRPr="00000000" w:rsidR="00000000" w:rsidDel="00000000">
        <w:rPr>
          <w:b w:val="1"/>
          <w:color w:val="1155cc"/>
          <w:sz w:val="16"/>
          <w:u w:val="single"/>
          <w:rtl w:val="0"/>
        </w:rPr>
        <w:t xml:space="preserve">weekdone.com</w:t>
      </w:r>
    </w:hyperlink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word/_rels/footer1.xml.rels><?xml version="1.0" encoding="UTF-8" standalone="yes"?><Relationships xmlns="http://schemas.openxmlformats.org/package/2006/relationships"><Relationship Target="https://weekdone.com/" Type="http://schemas.openxmlformats.org/officeDocument/2006/relationships/hyperlink" TargetMode="External" Id="rId2"/><Relationship Target="https://weekdone.com/resources/" Type="http://schemas.openxmlformats.org/officeDocument/2006/relationships/hyperlink" TargetMode="External" Id="rId1"/></Relationships>
</file>

<file path=word/_rels/header1.xml.rels><?xml version="1.0" encoding="UTF-8" standalone="yes"?><Relationships xmlns="http://schemas.openxmlformats.org/package/2006/relationships"><Relationship Target="https://weekdone.com/" Type="http://schemas.openxmlformats.org/officeDocument/2006/relationships/hyperlink" TargetMode="External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 report example by Weekdone.docx</dc:title>
</cp:coreProperties>
</file>